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EB58E3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4061D746" w:rsidR="00DA41FC" w:rsidRPr="00DA41FC" w:rsidRDefault="00EB58E3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71299B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Portørfaget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0474455E" w14:textId="77777777" w:rsidR="003263F6" w:rsidRPr="003263F6" w:rsidRDefault="003263F6" w:rsidP="00CC5678">
      <w:pPr>
        <w:pStyle w:val="Overskrift2"/>
      </w:pPr>
      <w:r w:rsidRPr="003263F6">
        <w:t>Planlegging</w:t>
      </w:r>
      <w:r w:rsidR="00101515">
        <w:t xml:space="preserve"> av arbeidet og begrunnelse for valgte løsninger:</w:t>
      </w:r>
    </w:p>
    <w:p w14:paraId="7B95E69C" w14:textId="2F1AC186" w:rsidR="003263F6" w:rsidRDefault="00813194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="003263F6"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</w:t>
      </w:r>
      <w:r w:rsidR="00CC5678" w:rsidRPr="008A62D3">
        <w:rPr>
          <w:szCs w:val="22"/>
        </w:rPr>
        <w:t>benyttes under gjennomføringen.</w:t>
      </w:r>
    </w:p>
    <w:p w14:paraId="11BF2376" w14:textId="77777777" w:rsidR="005269E1" w:rsidRDefault="005269E1" w:rsidP="005269E1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Skrive ut relevante prosedyrer som gjelder for oppgavene.</w:t>
      </w:r>
    </w:p>
    <w:p w14:paraId="40BCE91B" w14:textId="665B5100" w:rsidR="00474448" w:rsidRPr="008A62D3" w:rsidRDefault="00F4692C" w:rsidP="008A62D3">
      <w:pPr>
        <w:pStyle w:val="Listeavsnitt"/>
        <w:numPr>
          <w:ilvl w:val="0"/>
          <w:numId w:val="2"/>
        </w:numPr>
        <w:spacing w:line="276" w:lineRule="auto"/>
      </w:pPr>
      <w:r>
        <w:t xml:space="preserve">Du </w:t>
      </w:r>
      <w:r w:rsidR="00474448">
        <w:t>skal oppgi om det er behov for assistanse</w:t>
      </w:r>
      <w:r w:rsidR="003D22FC">
        <w:t>, og ca.</w:t>
      </w:r>
      <w:r>
        <w:t xml:space="preserve"> </w:t>
      </w:r>
      <w:r w:rsidR="003D22FC">
        <w:t>tidspunkt</w:t>
      </w:r>
    </w:p>
    <w:p w14:paraId="2A478328" w14:textId="77777777" w:rsidR="003263F6" w:rsidRDefault="003263F6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 w:rsidR="00813194">
        <w:rPr>
          <w:szCs w:val="22"/>
        </w:rPr>
        <w:t>du</w:t>
      </w:r>
      <w:r w:rsidR="00474448">
        <w:rPr>
          <w:szCs w:val="22"/>
        </w:rPr>
        <w:t xml:space="preserve"> skal begrunne løsningene som er</w:t>
      </w:r>
      <w:r w:rsidRPr="008A62D3">
        <w:rPr>
          <w:szCs w:val="22"/>
        </w:rPr>
        <w:t xml:space="preserve"> valgt. </w:t>
      </w:r>
    </w:p>
    <w:p w14:paraId="147F60E9" w14:textId="76ED6430" w:rsidR="00474448" w:rsidRPr="008A62D3" w:rsidRDefault="00A31BA2" w:rsidP="0047444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Kandidaten gjennomgår </w:t>
      </w:r>
      <w:r w:rsidR="00B54D9A">
        <w:rPr>
          <w:szCs w:val="22"/>
        </w:rPr>
        <w:t>planen med</w:t>
      </w:r>
      <w:r w:rsidR="001751C5">
        <w:rPr>
          <w:szCs w:val="22"/>
        </w:rPr>
        <w:t xml:space="preserve"> </w:t>
      </w:r>
      <w:r w:rsidR="00474448" w:rsidRPr="008A62D3">
        <w:rPr>
          <w:szCs w:val="22"/>
        </w:rPr>
        <w:t>prøvenemnda før gjennomføring</w:t>
      </w:r>
      <w:r w:rsidR="001751C5">
        <w:rPr>
          <w:szCs w:val="22"/>
        </w:rPr>
        <w:t>en</w:t>
      </w:r>
      <w:r w:rsidR="00474448" w:rsidRPr="008A62D3">
        <w:rPr>
          <w:szCs w:val="22"/>
        </w:rPr>
        <w:t xml:space="preserve"> starter.</w:t>
      </w:r>
    </w:p>
    <w:bookmarkEnd w:id="0"/>
    <w:p w14:paraId="75B59A24" w14:textId="77777777" w:rsidR="00474448" w:rsidRPr="00474448" w:rsidRDefault="00474448" w:rsidP="00474448">
      <w:pPr>
        <w:spacing w:line="276" w:lineRule="auto"/>
        <w:ind w:left="360"/>
        <w:rPr>
          <w:szCs w:val="22"/>
        </w:rPr>
      </w:pPr>
    </w:p>
    <w:p w14:paraId="52E74C91" w14:textId="77777777" w:rsidR="003263F6" w:rsidRPr="00CC5678" w:rsidRDefault="00101515" w:rsidP="0086525B">
      <w:pPr>
        <w:pStyle w:val="Overskrift2"/>
      </w:pPr>
      <w:r>
        <w:t>Gjennomføring av det faglige arbeidet:</w:t>
      </w:r>
      <w:r w:rsidR="003263F6" w:rsidRPr="00CC5678">
        <w:t xml:space="preserve"> </w:t>
      </w:r>
    </w:p>
    <w:p w14:paraId="0E712953" w14:textId="179D5330" w:rsidR="003263F6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 w:rsidR="0086525B">
        <w:t>gjennomføre prøven</w:t>
      </w:r>
      <w:r w:rsidRPr="00CC5678">
        <w:t xml:space="preserve"> ifølge planen din.</w:t>
      </w:r>
    </w:p>
    <w:p w14:paraId="098D28B0" w14:textId="7AFB5526" w:rsidR="00575521" w:rsidRDefault="001C4048" w:rsidP="008A62D3">
      <w:pPr>
        <w:pStyle w:val="Listeavsnitt"/>
        <w:numPr>
          <w:ilvl w:val="0"/>
          <w:numId w:val="3"/>
        </w:numPr>
        <w:spacing w:line="276" w:lineRule="auto"/>
      </w:pPr>
      <w:r w:rsidRPr="001C4048">
        <w:t>Det vil bli lagt vekt på hygiene, renhold, orden, arbeidsmiljø og sikkerhet under hele fagprøven.</w:t>
      </w:r>
    </w:p>
    <w:p w14:paraId="16FE9ACD" w14:textId="549B1682" w:rsidR="00E442E5" w:rsidRDefault="001B4883" w:rsidP="008A62D3">
      <w:pPr>
        <w:pStyle w:val="Listeavsnitt"/>
        <w:numPr>
          <w:ilvl w:val="0"/>
          <w:numId w:val="3"/>
        </w:numPr>
        <w:spacing w:line="276" w:lineRule="auto"/>
      </w:pPr>
      <w:r w:rsidRPr="001B4883">
        <w:t>Fagprøvekandidaten skal kjenne til, og kunne gjøre rede for de lover og</w:t>
      </w:r>
      <w:r>
        <w:t xml:space="preserve"> </w:t>
      </w:r>
      <w:r w:rsidRPr="001B4883">
        <w:t>forskrifter som gjelder for næringen ved avlegging av fagprøve.</w:t>
      </w:r>
    </w:p>
    <w:p w14:paraId="5CBB674B" w14:textId="6FD3B7AD" w:rsidR="00971A80" w:rsidRPr="00CC5678" w:rsidRDefault="00971A80" w:rsidP="008A62D3">
      <w:pPr>
        <w:pStyle w:val="Listeavsnitt"/>
        <w:numPr>
          <w:ilvl w:val="0"/>
          <w:numId w:val="3"/>
        </w:numPr>
        <w:spacing w:line="276" w:lineRule="auto"/>
      </w:pPr>
      <w:r w:rsidRPr="00971A80">
        <w:t>Der oppgaver ikke kan utføres tilfredsstillende vurdert ut fra lover/regler/prosedyrer og egne faglige vurderinger, må kandidaten gjøre fagprøvenemnda oppmerksom på dette.</w:t>
      </w:r>
    </w:p>
    <w:p w14:paraId="29996303" w14:textId="77777777"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 w:rsidR="00813194">
        <w:t>grunngir du dette i dokumentasjonsdelen.</w:t>
      </w:r>
    </w:p>
    <w:p w14:paraId="7C783AB6" w14:textId="223584E1" w:rsidR="003263F6" w:rsidRDefault="003263F6" w:rsidP="005412F6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3DE15DE3" w14:textId="77777777" w:rsidR="00603173" w:rsidRPr="00CC5678" w:rsidRDefault="00603173" w:rsidP="00603173">
      <w:pPr>
        <w:pStyle w:val="Overskrift2"/>
      </w:pPr>
      <w:r>
        <w:t>Vurdering av eget prøvearbeid:</w:t>
      </w:r>
    </w:p>
    <w:p w14:paraId="09DBAD9A" w14:textId="287F7E12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>Her skal du gi din egen vurdering</w:t>
      </w:r>
      <w:r>
        <w:t xml:space="preserve"> </w:t>
      </w:r>
      <w:r w:rsidRPr="001C4E99">
        <w:t xml:space="preserve">på hvordan det gikk </w:t>
      </w:r>
      <w:r>
        <w:t>under fagprøven</w:t>
      </w:r>
      <w:r w:rsidRPr="001C4E99">
        <w:t xml:space="preserve">. </w:t>
      </w:r>
    </w:p>
    <w:p w14:paraId="4B9FA225" w14:textId="77777777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461C3DEF" w14:textId="77777777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7A377DC8" w14:textId="77777777" w:rsidR="00603173" w:rsidRPr="00CC5678" w:rsidRDefault="00603173" w:rsidP="005412F6">
      <w:pPr>
        <w:spacing w:line="276" w:lineRule="auto"/>
        <w:rPr>
          <w:sz w:val="24"/>
        </w:rPr>
      </w:pPr>
    </w:p>
    <w:p w14:paraId="2B71430B" w14:textId="77777777" w:rsidR="003263F6" w:rsidRPr="00CC5678" w:rsidRDefault="00101515" w:rsidP="00CC5678">
      <w:pPr>
        <w:pStyle w:val="Overskrift2"/>
      </w:pPr>
      <w:r>
        <w:t>Dokumentasjon av eget prøvearbeid:</w:t>
      </w:r>
    </w:p>
    <w:p w14:paraId="3325B844" w14:textId="77777777" w:rsidR="00202F6F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 w:rsidR="00202F6F">
        <w:t>.</w:t>
      </w:r>
    </w:p>
    <w:p w14:paraId="491AD62E" w14:textId="77777777" w:rsidR="00AE339A" w:rsidRDefault="00AE339A" w:rsidP="00EC505E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14:paraId="25977582" w14:textId="77777777" w:rsidR="003263F6" w:rsidRPr="00CC5678" w:rsidRDefault="003263F6" w:rsidP="00CC5678">
      <w:pPr>
        <w:rPr>
          <w:sz w:val="24"/>
        </w:rPr>
      </w:pPr>
    </w:p>
    <w:p w14:paraId="06E6CB4C" w14:textId="372F073D" w:rsidR="002001A0" w:rsidRPr="001F6800" w:rsidRDefault="002001A0" w:rsidP="2CBD85F7"/>
    <w:p w14:paraId="68D1D317" w14:textId="297C2113" w:rsidR="002001A0" w:rsidRPr="00603173" w:rsidRDefault="002001A0" w:rsidP="00603173">
      <w:pPr>
        <w:pStyle w:val="Overskrift1"/>
      </w:pPr>
      <w:r w:rsidRPr="242646BB">
        <w:t>Hjelpemidler:</w:t>
      </w:r>
    </w:p>
    <w:p w14:paraId="5BC02438" w14:textId="60B2FB4F" w:rsidR="00675EE8" w:rsidRPr="00DD72D4" w:rsidRDefault="00675EE8" w:rsidP="1E11FE19">
      <w:pPr>
        <w:pStyle w:val="Listeavsnitt"/>
        <w:numPr>
          <w:ilvl w:val="0"/>
          <w:numId w:val="28"/>
        </w:numPr>
        <w:spacing w:line="276" w:lineRule="auto"/>
        <w:rPr>
          <w:rFonts w:asciiTheme="minorHAnsi" w:eastAsiaTheme="minorEastAsia" w:hAnsiTheme="minorHAnsi" w:cstheme="minorBidi"/>
          <w:szCs w:val="22"/>
        </w:rPr>
      </w:pPr>
      <w:r>
        <w:t>Alt av hjelpemidler kan benyttes under hele prøven. Det gjelder bruk av litteratur, egne notater, internett, journaler, programvarer og samarbeid/informasjon fra aktuelle fagpersoner.</w:t>
      </w:r>
    </w:p>
    <w:p w14:paraId="68AF2BCC" w14:textId="6B774D8B" w:rsidR="003B4BF8" w:rsidRPr="00DD72D4" w:rsidRDefault="00EE028F" w:rsidP="1E11FE19">
      <w:pPr>
        <w:pStyle w:val="Listeavsnitt"/>
        <w:numPr>
          <w:ilvl w:val="0"/>
          <w:numId w:val="28"/>
        </w:numPr>
        <w:spacing w:after="200" w:line="276" w:lineRule="auto"/>
        <w:rPr>
          <w:rFonts w:asciiTheme="minorHAnsi" w:eastAsiaTheme="minorEastAsia" w:hAnsiTheme="minorHAnsi" w:cstheme="minorBidi"/>
          <w:szCs w:val="22"/>
        </w:rPr>
      </w:pPr>
      <w:r w:rsidRPr="003E1B69">
        <w:t xml:space="preserve">Du kan bruke </w:t>
      </w:r>
      <w:r w:rsidR="00F7716F" w:rsidRPr="003E1B69">
        <w:t>medhjelper</w:t>
      </w:r>
      <w:r w:rsidR="009A1909" w:rsidRPr="003E1B69">
        <w:t xml:space="preserve"> </w:t>
      </w:r>
      <w:r w:rsidRPr="003E1B69">
        <w:t>når det måtte være nødvendig, men dette skal på forhånd settes inn i planleggingsdelen</w:t>
      </w:r>
      <w:r>
        <w:t>.</w:t>
      </w:r>
    </w:p>
    <w:p w14:paraId="49E60F8C" w14:textId="7BC3E437" w:rsidR="00603173" w:rsidRDefault="00603173" w:rsidP="00603173">
      <w:pPr>
        <w:pStyle w:val="Overskrift1"/>
      </w:pPr>
      <w:r>
        <w:lastRenderedPageBreak/>
        <w:t xml:space="preserve">Hovedområder i </w:t>
      </w:r>
      <w:r w:rsidR="00FE2ED3">
        <w:t>portørfaget</w:t>
      </w:r>
    </w:p>
    <w:p w14:paraId="46382F18" w14:textId="6875ED7C" w:rsidR="00603173" w:rsidRDefault="00FE2ED3" w:rsidP="00603173">
      <w:pPr>
        <w:pStyle w:val="Listeavsnitt"/>
        <w:numPr>
          <w:ilvl w:val="0"/>
          <w:numId w:val="30"/>
        </w:numPr>
        <w:spacing w:line="276" w:lineRule="auto"/>
      </w:pPr>
      <w:r>
        <w:t>Helsefremmende arbeid</w:t>
      </w:r>
    </w:p>
    <w:p w14:paraId="609C33FD" w14:textId="6E6C64AD" w:rsidR="00603173" w:rsidRDefault="00FE2ED3" w:rsidP="00603173">
      <w:pPr>
        <w:pStyle w:val="Listeavsnitt"/>
        <w:numPr>
          <w:ilvl w:val="0"/>
          <w:numId w:val="30"/>
        </w:numPr>
        <w:spacing w:line="276" w:lineRule="auto"/>
      </w:pPr>
      <w:r>
        <w:t>Kommunikasjon og samhandling</w:t>
      </w:r>
    </w:p>
    <w:p w14:paraId="449B567A" w14:textId="0FED5BFF" w:rsidR="00691142" w:rsidRDefault="00FE2ED3" w:rsidP="00603173">
      <w:pPr>
        <w:pStyle w:val="Listeavsnitt"/>
        <w:numPr>
          <w:ilvl w:val="0"/>
          <w:numId w:val="30"/>
        </w:numPr>
        <w:spacing w:line="276" w:lineRule="auto"/>
      </w:pPr>
      <w:r>
        <w:t>Yrkesutøvelse</w:t>
      </w:r>
    </w:p>
    <w:p w14:paraId="747384A8" w14:textId="77777777" w:rsidR="00603173" w:rsidRDefault="00603173" w:rsidP="00603173">
      <w:pPr>
        <w:pStyle w:val="Overskrift1"/>
      </w:pPr>
      <w:r>
        <w:t>Tidsbruk</w:t>
      </w:r>
    </w:p>
    <w:p w14:paraId="0EB5122D" w14:textId="741A8F1A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</w:t>
      </w:r>
      <w:r w:rsidRPr="00907279">
        <w:rPr>
          <w:b/>
          <w:bCs/>
        </w:rPr>
        <w:t>innenfor</w:t>
      </w:r>
      <w:r w:rsidRPr="00962515">
        <w:t xml:space="preserve">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1752E0">
        <w:rPr>
          <w:b/>
          <w:bCs/>
        </w:rPr>
        <w:t>3</w:t>
      </w:r>
      <w:r w:rsidR="00627E83">
        <w:rPr>
          <w:b/>
          <w:bCs/>
        </w:rPr>
        <w:t xml:space="preserve"> </w:t>
      </w:r>
      <w:r w:rsidRPr="008853A9">
        <w:rPr>
          <w:b/>
          <w:bCs/>
        </w:rPr>
        <w:t>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791" w:type="dxa"/>
        <w:tblLook w:val="04A0" w:firstRow="1" w:lastRow="0" w:firstColumn="1" w:lastColumn="0" w:noHBand="0" w:noVBand="1"/>
      </w:tblPr>
      <w:tblGrid>
        <w:gridCol w:w="2714"/>
        <w:gridCol w:w="3172"/>
        <w:gridCol w:w="3905"/>
      </w:tblGrid>
      <w:tr w:rsidR="00603173" w14:paraId="6BC7A456" w14:textId="77777777" w:rsidTr="00BA18EB">
        <w:trPr>
          <w:trHeight w:val="494"/>
        </w:trPr>
        <w:tc>
          <w:tcPr>
            <w:tcW w:w="2714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3172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905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BA18EB">
        <w:trPr>
          <w:trHeight w:val="95"/>
        </w:trPr>
        <w:tc>
          <w:tcPr>
            <w:tcW w:w="2714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56C3F610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36C39D5A" w14:textId="097861DC" w:rsidR="00B96EE7" w:rsidRDefault="00B96EE7" w:rsidP="003042C8"/>
          <w:p w14:paraId="6A4EF86E" w14:textId="3210352C" w:rsidR="00B96EE7" w:rsidRPr="00B96EE7" w:rsidRDefault="00B96EE7" w:rsidP="003042C8">
            <w:pPr>
              <w:rPr>
                <w:b/>
              </w:rPr>
            </w:pPr>
            <w:r w:rsidRPr="00B96EE7">
              <w:rPr>
                <w:b/>
              </w:rPr>
              <w:t xml:space="preserve">Egenvurdering </w:t>
            </w:r>
          </w:p>
          <w:p w14:paraId="715E014E" w14:textId="77777777" w:rsidR="00603173" w:rsidRDefault="00603173" w:rsidP="003042C8"/>
        </w:tc>
        <w:tc>
          <w:tcPr>
            <w:tcW w:w="3172" w:type="dxa"/>
          </w:tcPr>
          <w:p w14:paraId="3E650D2A" w14:textId="21D91900" w:rsidR="00603173" w:rsidRDefault="00603173" w:rsidP="003042C8"/>
          <w:p w14:paraId="2036A392" w14:textId="5732F522" w:rsidR="003A6B43" w:rsidRPr="009E6790" w:rsidRDefault="003A6B43" w:rsidP="00945AD7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Følge gjeldende regelverk for taushetsplikt og personvern.</w:t>
            </w:r>
          </w:p>
          <w:p w14:paraId="58F2F6A3" w14:textId="77777777" w:rsidR="003A6B43" w:rsidRPr="009E6790" w:rsidRDefault="003A6B43" w:rsidP="00945AD7">
            <w:pPr>
              <w:rPr>
                <w:sz w:val="20"/>
                <w:szCs w:val="20"/>
              </w:rPr>
            </w:pPr>
          </w:p>
          <w:p w14:paraId="10728B4E" w14:textId="4909CBE3" w:rsidR="00945AD7" w:rsidRPr="009E6790" w:rsidRDefault="00945AD7" w:rsidP="00945AD7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Forflytte og transportere pasienter og brukere på en profesjonell måte.</w:t>
            </w:r>
          </w:p>
          <w:p w14:paraId="043DD007" w14:textId="77777777" w:rsidR="00152458" w:rsidRPr="009E6790" w:rsidRDefault="00152458" w:rsidP="00945AD7">
            <w:pPr>
              <w:rPr>
                <w:sz w:val="20"/>
                <w:szCs w:val="20"/>
              </w:rPr>
            </w:pPr>
          </w:p>
          <w:p w14:paraId="37BE6142" w14:textId="77777777" w:rsidR="00654D06" w:rsidRDefault="00654D06" w:rsidP="00945AD7">
            <w:pPr>
              <w:rPr>
                <w:sz w:val="20"/>
                <w:szCs w:val="20"/>
              </w:rPr>
            </w:pPr>
          </w:p>
          <w:p w14:paraId="64045262" w14:textId="77777777" w:rsidR="00654D06" w:rsidRDefault="00654D06" w:rsidP="00945AD7">
            <w:pPr>
              <w:rPr>
                <w:sz w:val="20"/>
                <w:szCs w:val="20"/>
              </w:rPr>
            </w:pPr>
          </w:p>
          <w:p w14:paraId="59C46ABA" w14:textId="413687CB" w:rsidR="00A30DF1" w:rsidRPr="009E6790" w:rsidRDefault="00A30DF1" w:rsidP="00945AD7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Identifisere og rapportere fysiske og psykiske behov og mulige endringer hos pasienter og brukere i deres miljø, under transport og forflytning.</w:t>
            </w:r>
          </w:p>
          <w:p w14:paraId="2CB247A4" w14:textId="4E731AF8" w:rsidR="003A6B43" w:rsidRPr="009E6790" w:rsidRDefault="003A6B43" w:rsidP="00945AD7">
            <w:pPr>
              <w:rPr>
                <w:sz w:val="20"/>
                <w:szCs w:val="20"/>
              </w:rPr>
            </w:pPr>
          </w:p>
          <w:p w14:paraId="30DE855F" w14:textId="3B068799" w:rsidR="003A6B43" w:rsidRPr="009E6790" w:rsidRDefault="003A6B43" w:rsidP="00945AD7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Utføre transport og arbeidsoppgaver knyttet til døde personer etter gjeldende retningslinjer.</w:t>
            </w:r>
          </w:p>
          <w:p w14:paraId="3FD38C5C" w14:textId="2096E61D" w:rsidR="00152458" w:rsidRDefault="00152458" w:rsidP="003042C8">
            <w:pPr>
              <w:rPr>
                <w:sz w:val="20"/>
                <w:szCs w:val="20"/>
              </w:rPr>
            </w:pPr>
          </w:p>
          <w:p w14:paraId="109FB325" w14:textId="1777ABF1" w:rsidR="00152458" w:rsidRPr="00152458" w:rsidRDefault="00152458" w:rsidP="00152458">
            <w:pPr>
              <w:rPr>
                <w:bCs/>
                <w:iCs/>
                <w:color w:val="FF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</w:t>
            </w:r>
            <w:r w:rsidRPr="00152458">
              <w:rPr>
                <w:iCs/>
                <w:sz w:val="20"/>
                <w:szCs w:val="20"/>
              </w:rPr>
              <w:t>lanlegge, gjennomføre, vurdere og dokumentere arbeidsoppgavene</w:t>
            </w:r>
          </w:p>
          <w:p w14:paraId="72CC3EEC" w14:textId="77777777" w:rsidR="00152458" w:rsidRDefault="00152458" w:rsidP="003042C8">
            <w:pPr>
              <w:rPr>
                <w:sz w:val="20"/>
                <w:szCs w:val="20"/>
              </w:rPr>
            </w:pPr>
          </w:p>
          <w:p w14:paraId="20A0C7BB" w14:textId="4156F3CB" w:rsidR="00DB675D" w:rsidRPr="009E6790" w:rsidRDefault="003A6B43" w:rsidP="003042C8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Kommunisere med og vise profesjonell omsorg for pasienter, brukere og pårørende.</w:t>
            </w:r>
          </w:p>
          <w:p w14:paraId="3377E90E" w14:textId="77777777" w:rsidR="00152458" w:rsidRDefault="00152458" w:rsidP="003042C8">
            <w:pPr>
              <w:rPr>
                <w:sz w:val="20"/>
                <w:szCs w:val="20"/>
              </w:rPr>
            </w:pPr>
          </w:p>
          <w:p w14:paraId="42BEDED0" w14:textId="38E139EC" w:rsidR="003A6B43" w:rsidRPr="009E6790" w:rsidRDefault="003A6B43" w:rsidP="003042C8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Kommunisere og samhandle med kolleger, andre profesjoner på tvers av fagområder, avgi rapporter og bidra til et omsorgsfullt pasient- og brukerforløp.</w:t>
            </w:r>
          </w:p>
          <w:p w14:paraId="57B8CB8C" w14:textId="6765914C" w:rsidR="00945AD7" w:rsidRPr="009E6790" w:rsidRDefault="00945AD7" w:rsidP="003042C8">
            <w:pPr>
              <w:rPr>
                <w:sz w:val="20"/>
                <w:szCs w:val="20"/>
              </w:rPr>
            </w:pPr>
          </w:p>
          <w:p w14:paraId="20BB5F30" w14:textId="47C3B544" w:rsidR="00945AD7" w:rsidRPr="009E6790" w:rsidRDefault="00945AD7" w:rsidP="003042C8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Følge regelverk og yrkesetiske retningslinjer, og kjenne portørens rolle og ansvar i samarbeid med andre yrkesgrupper.</w:t>
            </w:r>
          </w:p>
          <w:p w14:paraId="16504B58" w14:textId="77777777" w:rsidR="00152458" w:rsidRDefault="00152458" w:rsidP="003042C8">
            <w:pPr>
              <w:rPr>
                <w:sz w:val="20"/>
                <w:szCs w:val="20"/>
              </w:rPr>
            </w:pPr>
          </w:p>
          <w:p w14:paraId="008F3E5F" w14:textId="6941A47D" w:rsidR="00A30DF1" w:rsidRPr="009E6790" w:rsidRDefault="00A30DF1" w:rsidP="003042C8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Forebygge smittespredning og ivareta god hygiene i samsvar med gjeldende regelverk.</w:t>
            </w:r>
          </w:p>
          <w:p w14:paraId="6E9C036D" w14:textId="723C641B" w:rsidR="00945AD7" w:rsidRPr="009E6790" w:rsidRDefault="00945AD7" w:rsidP="003042C8">
            <w:pPr>
              <w:rPr>
                <w:sz w:val="20"/>
                <w:szCs w:val="20"/>
              </w:rPr>
            </w:pPr>
          </w:p>
          <w:p w14:paraId="3EE7C281" w14:textId="20762752" w:rsidR="00945AD7" w:rsidRPr="00807663" w:rsidRDefault="00945AD7" w:rsidP="003042C8">
            <w:pPr>
              <w:rPr>
                <w:color w:val="FF0000"/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 xml:space="preserve">Forstå hvilken funksjon logistikken har i virksomheten, og følge prosedyrer og retningslinjer for mottak, oppbevaring og utlevering </w:t>
            </w:r>
            <w:r w:rsidRPr="00654D06">
              <w:rPr>
                <w:sz w:val="20"/>
                <w:szCs w:val="20"/>
              </w:rPr>
              <w:t xml:space="preserve">av </w:t>
            </w:r>
            <w:proofErr w:type="spellStart"/>
            <w:proofErr w:type="gramStart"/>
            <w:r w:rsidR="00807663" w:rsidRPr="00654D06">
              <w:rPr>
                <w:sz w:val="20"/>
                <w:szCs w:val="20"/>
              </w:rPr>
              <w:t>varer,rengjøring</w:t>
            </w:r>
            <w:proofErr w:type="gramEnd"/>
            <w:r w:rsidR="00807663" w:rsidRPr="00654D06">
              <w:rPr>
                <w:sz w:val="20"/>
                <w:szCs w:val="20"/>
              </w:rPr>
              <w:t>,kontroll</w:t>
            </w:r>
            <w:proofErr w:type="spellEnd"/>
            <w:r w:rsidR="00807663" w:rsidRPr="00654D06">
              <w:rPr>
                <w:sz w:val="20"/>
                <w:szCs w:val="20"/>
              </w:rPr>
              <w:t xml:space="preserve"> og vedlikehold</w:t>
            </w:r>
            <w:r w:rsidR="00807663" w:rsidRPr="00654D06">
              <w:rPr>
                <w:color w:val="00B050"/>
                <w:sz w:val="20"/>
                <w:szCs w:val="20"/>
              </w:rPr>
              <w:t xml:space="preserve"> </w:t>
            </w:r>
          </w:p>
          <w:p w14:paraId="3FED7F56" w14:textId="153AC9D5" w:rsidR="00945AD7" w:rsidRDefault="00945AD7" w:rsidP="003042C8"/>
          <w:p w14:paraId="6C4E989B" w14:textId="3B5B37FD" w:rsidR="00DF2C0C" w:rsidRPr="009E6790" w:rsidRDefault="00945AD7" w:rsidP="00DF2C0C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Transportere prøver og blodprodukter i samsvar med gjeldende forskrifter og retningslinjer.</w:t>
            </w:r>
          </w:p>
          <w:p w14:paraId="7B2A81C8" w14:textId="77777777" w:rsidR="003A6B43" w:rsidRPr="009E6790" w:rsidRDefault="003A6B43" w:rsidP="00DF2C0C">
            <w:pPr>
              <w:rPr>
                <w:sz w:val="20"/>
                <w:szCs w:val="20"/>
              </w:rPr>
            </w:pPr>
          </w:p>
          <w:p w14:paraId="3A1BF5B0" w14:textId="4462D36F" w:rsidR="003A6B43" w:rsidRPr="009E6790" w:rsidRDefault="003A6B43" w:rsidP="00DF2C0C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lastRenderedPageBreak/>
              <w:t>Gjøre rede for bruk av transporttekniske innretninger, hvordan de er bygget opp, og</w:t>
            </w:r>
            <w:r>
              <w:t xml:space="preserve"> </w:t>
            </w:r>
            <w:r w:rsidRPr="009E6790">
              <w:rPr>
                <w:sz w:val="20"/>
                <w:szCs w:val="20"/>
              </w:rPr>
              <w:t>hvilken betydning de har for sikkerhet og driftspålitelighet.</w:t>
            </w:r>
          </w:p>
          <w:p w14:paraId="17A13665" w14:textId="1EB087BA" w:rsidR="00945AD7" w:rsidRPr="009E6790" w:rsidRDefault="00945AD7" w:rsidP="00DF2C0C">
            <w:pPr>
              <w:rPr>
                <w:sz w:val="20"/>
                <w:szCs w:val="20"/>
              </w:rPr>
            </w:pPr>
          </w:p>
          <w:p w14:paraId="4156B251" w14:textId="4DD384F4" w:rsidR="003A6B43" w:rsidRPr="009E6790" w:rsidRDefault="00945AD7" w:rsidP="00DF2C0C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Følge ergonomiske retningslinjer i yrkesutøvelsen</w:t>
            </w:r>
            <w:r w:rsidR="003A6B43" w:rsidRPr="009E6790">
              <w:rPr>
                <w:sz w:val="20"/>
                <w:szCs w:val="20"/>
              </w:rPr>
              <w:t>.</w:t>
            </w:r>
          </w:p>
          <w:p w14:paraId="46A06F57" w14:textId="13DC2943" w:rsidR="003A6B43" w:rsidRPr="009E6790" w:rsidRDefault="003A6B43" w:rsidP="00DF2C0C">
            <w:pPr>
              <w:rPr>
                <w:sz w:val="20"/>
                <w:szCs w:val="20"/>
              </w:rPr>
            </w:pPr>
          </w:p>
          <w:p w14:paraId="00279BDA" w14:textId="4C1E9CDF" w:rsidR="003A6B43" w:rsidRDefault="003A6B43" w:rsidP="00DF2C0C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 xml:space="preserve">Bruke digitalt verktøy og programvare ved </w:t>
            </w:r>
            <w:r w:rsidR="00A30DF1" w:rsidRPr="009E6790">
              <w:rPr>
                <w:sz w:val="20"/>
                <w:szCs w:val="20"/>
              </w:rPr>
              <w:t xml:space="preserve">kommunikasjon og rapportering, </w:t>
            </w:r>
            <w:r w:rsidR="003D04E7">
              <w:rPr>
                <w:sz w:val="20"/>
                <w:szCs w:val="20"/>
              </w:rPr>
              <w:t>b</w:t>
            </w:r>
            <w:r w:rsidR="00A30DF1" w:rsidRPr="009E6790">
              <w:rPr>
                <w:sz w:val="20"/>
                <w:szCs w:val="20"/>
              </w:rPr>
              <w:t>ruk</w:t>
            </w:r>
            <w:r w:rsidR="003D04E7">
              <w:rPr>
                <w:sz w:val="20"/>
                <w:szCs w:val="20"/>
              </w:rPr>
              <w:t xml:space="preserve"> av</w:t>
            </w:r>
            <w:r w:rsidR="00A30DF1" w:rsidRPr="009E6790">
              <w:rPr>
                <w:sz w:val="20"/>
                <w:szCs w:val="20"/>
              </w:rPr>
              <w:t xml:space="preserve"> moderne digitalt og analogt utstyr for kommunikasjon og navigasjon.</w:t>
            </w:r>
          </w:p>
          <w:p w14:paraId="6777E3C5" w14:textId="7D69DDAC" w:rsidR="001752E0" w:rsidRDefault="001752E0" w:rsidP="00DF2C0C">
            <w:pPr>
              <w:rPr>
                <w:sz w:val="20"/>
                <w:szCs w:val="20"/>
              </w:rPr>
            </w:pPr>
          </w:p>
          <w:p w14:paraId="04E7C589" w14:textId="77777777" w:rsidR="00654D06" w:rsidRPr="00615A73" w:rsidRDefault="00654D06" w:rsidP="00654D06">
            <w:pPr>
              <w:rPr>
                <w:bCs/>
                <w:iCs/>
                <w:color w:val="92D050"/>
                <w:sz w:val="20"/>
                <w:szCs w:val="20"/>
              </w:rPr>
            </w:pPr>
            <w:r w:rsidRPr="00654D06">
              <w:rPr>
                <w:iCs/>
                <w:sz w:val="20"/>
                <w:szCs w:val="20"/>
              </w:rPr>
              <w:t>Planlegge, gjennomføre, vurdere og dokumentere arbeidsoppgavene</w:t>
            </w:r>
          </w:p>
          <w:p w14:paraId="4EB08A79" w14:textId="77777777" w:rsidR="00DF2C0C" w:rsidRPr="00DF2C0C" w:rsidRDefault="00DF2C0C" w:rsidP="00DF2C0C"/>
          <w:p w14:paraId="2454FF76" w14:textId="77777777" w:rsidR="00DF2C0C" w:rsidRPr="00DF2C0C" w:rsidRDefault="00DF2C0C" w:rsidP="00DF2C0C"/>
          <w:p w14:paraId="04FE7579" w14:textId="77777777" w:rsidR="00DF2C0C" w:rsidRPr="00DF2C0C" w:rsidRDefault="00DF2C0C" w:rsidP="00DF2C0C"/>
          <w:p w14:paraId="1D22261A" w14:textId="77777777" w:rsidR="00DF2C0C" w:rsidRPr="00DF2C0C" w:rsidRDefault="00DF2C0C" w:rsidP="00DF2C0C"/>
          <w:p w14:paraId="14169B73" w14:textId="770AF4C6" w:rsidR="00DF2C0C" w:rsidRPr="00DF2C0C" w:rsidRDefault="00DF2C0C" w:rsidP="00DF2C0C"/>
        </w:tc>
        <w:tc>
          <w:tcPr>
            <w:tcW w:w="3905" w:type="dxa"/>
          </w:tcPr>
          <w:p w14:paraId="7DAEB26E" w14:textId="7D07AD03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lastRenderedPageBreak/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2A78211F" w14:textId="39E640B1" w:rsidR="00BF60F0" w:rsidRDefault="00BF60F0" w:rsidP="00A754F0">
            <w:pPr>
              <w:rPr>
                <w:bCs/>
                <w:sz w:val="20"/>
                <w:szCs w:val="20"/>
              </w:rPr>
            </w:pPr>
            <w:r w:rsidRPr="00BF60F0">
              <w:rPr>
                <w:bCs/>
                <w:sz w:val="20"/>
                <w:szCs w:val="20"/>
              </w:rPr>
              <w:t>Viser forståelse for taushetsplikt</w:t>
            </w:r>
            <w:r w:rsidR="00152458">
              <w:rPr>
                <w:bCs/>
                <w:sz w:val="20"/>
                <w:szCs w:val="20"/>
              </w:rPr>
              <w:t xml:space="preserve"> og personvern</w:t>
            </w:r>
            <w:r w:rsidR="00152458">
              <w:rPr>
                <w:bCs/>
                <w:sz w:val="20"/>
                <w:szCs w:val="20"/>
              </w:rPr>
              <w:br/>
            </w:r>
            <w:r w:rsidRPr="00BF60F0">
              <w:rPr>
                <w:bCs/>
                <w:sz w:val="20"/>
                <w:szCs w:val="20"/>
              </w:rPr>
              <w:br/>
            </w:r>
            <w:r w:rsidRPr="00152458">
              <w:rPr>
                <w:bCs/>
                <w:sz w:val="20"/>
                <w:szCs w:val="20"/>
              </w:rPr>
              <w:t>Vise en rød tråd mellom teori og praksis</w:t>
            </w:r>
            <w:r w:rsidRPr="00BF60F0">
              <w:rPr>
                <w:bCs/>
                <w:sz w:val="20"/>
                <w:szCs w:val="20"/>
              </w:rPr>
              <w:t>.</w:t>
            </w:r>
          </w:p>
          <w:p w14:paraId="18243D78" w14:textId="0496A9F6" w:rsidR="00152458" w:rsidRDefault="00BF60F0" w:rsidP="00A754F0">
            <w:pPr>
              <w:rPr>
                <w:bCs/>
                <w:sz w:val="20"/>
                <w:szCs w:val="20"/>
              </w:rPr>
            </w:pPr>
            <w:r w:rsidRPr="00152458">
              <w:rPr>
                <w:bCs/>
                <w:sz w:val="20"/>
                <w:szCs w:val="20"/>
              </w:rPr>
              <w:t xml:space="preserve">Oppnår og viser forståelse og faglig fordypning </w:t>
            </w:r>
            <w:r w:rsidR="00654D06">
              <w:rPr>
                <w:bCs/>
                <w:sz w:val="20"/>
                <w:szCs w:val="20"/>
              </w:rPr>
              <w:t>ved og under forflytning av pasienter og brukere.</w:t>
            </w:r>
          </w:p>
          <w:p w14:paraId="7EF968CD" w14:textId="77777777" w:rsidR="00654D06" w:rsidRDefault="00654D06" w:rsidP="00654D06">
            <w:pPr>
              <w:rPr>
                <w:bCs/>
                <w:sz w:val="20"/>
                <w:szCs w:val="20"/>
              </w:rPr>
            </w:pPr>
          </w:p>
          <w:p w14:paraId="73659005" w14:textId="1A530BD3" w:rsidR="00654D06" w:rsidRPr="00152458" w:rsidRDefault="00654D06" w:rsidP="00654D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Vise høyt fokus på pasient og</w:t>
            </w:r>
            <w:r w:rsidRPr="00D902BD">
              <w:rPr>
                <w:bCs/>
                <w:sz w:val="20"/>
                <w:szCs w:val="20"/>
              </w:rPr>
              <w:t xml:space="preserve"> identifisere behov og mulige endringer hos pasienter og brukere</w:t>
            </w:r>
            <w:r>
              <w:rPr>
                <w:bCs/>
                <w:sz w:val="20"/>
                <w:szCs w:val="20"/>
              </w:rPr>
              <w:t>, iverksette nødvendige tiltak.</w:t>
            </w:r>
          </w:p>
          <w:p w14:paraId="23030222" w14:textId="77777777" w:rsidR="00654D06" w:rsidRDefault="00654D06" w:rsidP="00A754F0">
            <w:pPr>
              <w:rPr>
                <w:bCs/>
                <w:sz w:val="20"/>
                <w:szCs w:val="20"/>
              </w:rPr>
            </w:pPr>
          </w:p>
          <w:p w14:paraId="0CB2E48F" w14:textId="77777777" w:rsidR="00654D06" w:rsidRPr="00E72D9E" w:rsidRDefault="00654D06" w:rsidP="00A754F0">
            <w:pPr>
              <w:rPr>
                <w:bCs/>
                <w:color w:val="FF0000"/>
                <w:sz w:val="20"/>
                <w:szCs w:val="20"/>
              </w:rPr>
            </w:pPr>
          </w:p>
          <w:p w14:paraId="011623AE" w14:textId="77777777" w:rsidR="00654D06" w:rsidRDefault="00654D06" w:rsidP="00654D06">
            <w:pPr>
              <w:rPr>
                <w:bCs/>
                <w:sz w:val="20"/>
                <w:szCs w:val="20"/>
              </w:rPr>
            </w:pPr>
          </w:p>
          <w:p w14:paraId="09B3BFA7" w14:textId="3CA6A2EA" w:rsidR="00BE2214" w:rsidRDefault="00BE2214" w:rsidP="00654D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Viser kunnskap om retningslinjer og prosedyrer som gjelder ved transport, oppbevaring og håndtering av døde personer.</w:t>
            </w:r>
            <w:r>
              <w:rPr>
                <w:bCs/>
                <w:sz w:val="20"/>
                <w:szCs w:val="20"/>
              </w:rPr>
              <w:br/>
              <w:t>Evner til å vise empati, forståelse og respekt i å under håndtering av avdøde.</w:t>
            </w:r>
          </w:p>
          <w:p w14:paraId="621CF8E9" w14:textId="77777777" w:rsidR="00BE2214" w:rsidRDefault="00BE2214" w:rsidP="00654D06">
            <w:pPr>
              <w:rPr>
                <w:bCs/>
                <w:sz w:val="20"/>
                <w:szCs w:val="20"/>
              </w:rPr>
            </w:pPr>
          </w:p>
          <w:p w14:paraId="08FD74FA" w14:textId="77777777" w:rsidR="00BE2214" w:rsidRDefault="00BE2214" w:rsidP="00654D06">
            <w:pPr>
              <w:rPr>
                <w:bCs/>
                <w:sz w:val="20"/>
                <w:szCs w:val="20"/>
              </w:rPr>
            </w:pPr>
          </w:p>
          <w:p w14:paraId="36C21BD3" w14:textId="0C85EDB8" w:rsidR="00654D06" w:rsidRPr="00152458" w:rsidRDefault="00654D06" w:rsidP="00654D06">
            <w:pPr>
              <w:rPr>
                <w:bCs/>
                <w:sz w:val="20"/>
                <w:szCs w:val="20"/>
              </w:rPr>
            </w:pPr>
            <w:r w:rsidRPr="00152458">
              <w:rPr>
                <w:bCs/>
                <w:sz w:val="20"/>
                <w:szCs w:val="20"/>
              </w:rPr>
              <w:t>Har plan og forberedelse, viser forståelse av viktigheten av planlegging.</w:t>
            </w:r>
          </w:p>
          <w:p w14:paraId="7691B9F4" w14:textId="77777777" w:rsidR="00654D06" w:rsidRDefault="00654D06" w:rsidP="00654D06">
            <w:pPr>
              <w:rPr>
                <w:bCs/>
                <w:sz w:val="20"/>
                <w:szCs w:val="20"/>
              </w:rPr>
            </w:pPr>
          </w:p>
          <w:p w14:paraId="7D357AAB" w14:textId="682535E6" w:rsidR="00654D06" w:rsidRDefault="00654D06" w:rsidP="00654D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Kommuniserer godt, forstår og kan gjøre seg forstått av pasienter, pårørende, samarbeidspartnere og andre yrkesgrupper.</w:t>
            </w:r>
            <w:r>
              <w:rPr>
                <w:bCs/>
                <w:sz w:val="20"/>
                <w:szCs w:val="20"/>
              </w:rPr>
              <w:br/>
            </w:r>
            <w:r w:rsidRPr="00152458">
              <w:rPr>
                <w:bCs/>
                <w:sz w:val="20"/>
                <w:szCs w:val="20"/>
              </w:rPr>
              <w:t>Beskriver relevante og kritiske tanker og meninger.</w:t>
            </w:r>
          </w:p>
          <w:p w14:paraId="167F9123" w14:textId="77777777" w:rsidR="00922093" w:rsidRDefault="00922093" w:rsidP="00922093">
            <w:pPr>
              <w:rPr>
                <w:bCs/>
                <w:sz w:val="20"/>
                <w:szCs w:val="20"/>
              </w:rPr>
            </w:pPr>
          </w:p>
          <w:p w14:paraId="6F688172" w14:textId="374CC071" w:rsidR="00922093" w:rsidRDefault="00922093" w:rsidP="009220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Bruker og følger automatisk HMS, hygiene og basale smittevernrutiner, prosedyrer og instrukser, viser forståelse for viktigheten av dette. </w:t>
            </w:r>
          </w:p>
          <w:p w14:paraId="72C4518A" w14:textId="77777777" w:rsidR="00922093" w:rsidRDefault="00922093" w:rsidP="00446787">
            <w:pPr>
              <w:rPr>
                <w:bCs/>
                <w:sz w:val="20"/>
                <w:szCs w:val="20"/>
              </w:rPr>
            </w:pPr>
          </w:p>
          <w:p w14:paraId="6A65626E" w14:textId="06B6F025" w:rsidR="00152458" w:rsidRDefault="009E6790" w:rsidP="004467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Følger prosedyrer og instrukser ved håndtering og distribusjon av legemidler, blodprodukter og prøver</w:t>
            </w:r>
            <w:r w:rsidR="00922093">
              <w:rPr>
                <w:bCs/>
                <w:sz w:val="20"/>
                <w:szCs w:val="20"/>
              </w:rPr>
              <w:t xml:space="preserve"> og forstår å viser viktigheten av dette.</w:t>
            </w:r>
          </w:p>
          <w:p w14:paraId="51C40D5E" w14:textId="77777777" w:rsidR="00152458" w:rsidRDefault="00152458" w:rsidP="00446787">
            <w:pPr>
              <w:rPr>
                <w:bCs/>
                <w:sz w:val="20"/>
                <w:szCs w:val="20"/>
              </w:rPr>
            </w:pPr>
          </w:p>
          <w:p w14:paraId="462DA128" w14:textId="77777777" w:rsidR="00922093" w:rsidRPr="009E6790" w:rsidRDefault="00922093" w:rsidP="00922093">
            <w:pPr>
              <w:rPr>
                <w:sz w:val="20"/>
                <w:szCs w:val="20"/>
              </w:rPr>
            </w:pPr>
            <w:r w:rsidRPr="009E6790">
              <w:rPr>
                <w:sz w:val="20"/>
                <w:szCs w:val="20"/>
              </w:rPr>
              <w:t>Gjøre rede for bruk av transporttekniske innretninger, hvordan de er bygget opp, og</w:t>
            </w:r>
            <w:r>
              <w:t xml:space="preserve"> </w:t>
            </w:r>
            <w:r w:rsidRPr="009E6790">
              <w:rPr>
                <w:sz w:val="20"/>
                <w:szCs w:val="20"/>
              </w:rPr>
              <w:t>hvilken betydning de har for sikkerhet og driftspålitelighet.</w:t>
            </w:r>
          </w:p>
          <w:p w14:paraId="02E43275" w14:textId="77777777" w:rsidR="00922093" w:rsidRDefault="00922093" w:rsidP="00446787">
            <w:pPr>
              <w:rPr>
                <w:bCs/>
                <w:sz w:val="20"/>
                <w:szCs w:val="20"/>
              </w:rPr>
            </w:pPr>
          </w:p>
          <w:p w14:paraId="0052655A" w14:textId="77777777" w:rsidR="00922093" w:rsidRDefault="00922093" w:rsidP="00446787">
            <w:pPr>
              <w:rPr>
                <w:bCs/>
                <w:sz w:val="20"/>
                <w:szCs w:val="20"/>
              </w:rPr>
            </w:pPr>
          </w:p>
          <w:p w14:paraId="5988D091" w14:textId="043F46F6" w:rsidR="00446787" w:rsidRDefault="00922093" w:rsidP="004467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Følge og ta i bruk eventuelle hjelpemidler for å kunne opprettholde</w:t>
            </w:r>
            <w:r w:rsidR="00446787">
              <w:rPr>
                <w:bCs/>
                <w:sz w:val="20"/>
                <w:szCs w:val="20"/>
              </w:rPr>
              <w:t xml:space="preserve"> ergonomiske retningslinjer i yrkesutøvelsen.</w:t>
            </w:r>
            <w:r w:rsidR="00967638">
              <w:rPr>
                <w:bCs/>
                <w:sz w:val="20"/>
                <w:szCs w:val="20"/>
              </w:rPr>
              <w:br/>
              <w:t>Forstå og</w:t>
            </w:r>
            <w:r>
              <w:rPr>
                <w:bCs/>
                <w:sz w:val="20"/>
                <w:szCs w:val="20"/>
              </w:rPr>
              <w:t xml:space="preserve"> å</w:t>
            </w:r>
            <w:r w:rsidR="00967638">
              <w:rPr>
                <w:bCs/>
                <w:sz w:val="20"/>
                <w:szCs w:val="20"/>
              </w:rPr>
              <w:t xml:space="preserve"> kunne forklare viktigheten av utførelsen av disse og se eventuelle konsekvenser ved fravikelse.</w:t>
            </w:r>
          </w:p>
          <w:p w14:paraId="148455A3" w14:textId="77777777" w:rsidR="00967638" w:rsidRDefault="00967638" w:rsidP="00446787">
            <w:pPr>
              <w:rPr>
                <w:bCs/>
                <w:sz w:val="20"/>
                <w:szCs w:val="20"/>
              </w:rPr>
            </w:pPr>
          </w:p>
          <w:p w14:paraId="02E82DA5" w14:textId="77777777" w:rsidR="00967638" w:rsidRDefault="00967638" w:rsidP="0096763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God kunnskap i bruk av digitalt verktøy og programvare for kommunikasjon og rapportering,</w:t>
            </w:r>
            <w:r>
              <w:rPr>
                <w:sz w:val="20"/>
                <w:szCs w:val="20"/>
              </w:rPr>
              <w:t xml:space="preserve"> b</w:t>
            </w:r>
            <w:r w:rsidRPr="009E6790">
              <w:rPr>
                <w:sz w:val="20"/>
                <w:szCs w:val="20"/>
              </w:rPr>
              <w:t>ruk</w:t>
            </w:r>
            <w:r>
              <w:rPr>
                <w:sz w:val="20"/>
                <w:szCs w:val="20"/>
              </w:rPr>
              <w:t xml:space="preserve"> av</w:t>
            </w:r>
            <w:r w:rsidRPr="009E6790">
              <w:rPr>
                <w:sz w:val="20"/>
                <w:szCs w:val="20"/>
              </w:rPr>
              <w:t xml:space="preserve"> moderne digitalt og analogt utstyr for kommunikasjon og navigasjon</w:t>
            </w:r>
            <w:r>
              <w:rPr>
                <w:sz w:val="20"/>
                <w:szCs w:val="20"/>
              </w:rPr>
              <w:t xml:space="preserve"> og logistikk.</w:t>
            </w:r>
          </w:p>
          <w:p w14:paraId="70B640C3" w14:textId="304F6452" w:rsidR="00446787" w:rsidRPr="00E72D9E" w:rsidRDefault="00967638" w:rsidP="00967638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 og foreslå eventuelle forbedringsmuligheter.</w:t>
            </w:r>
            <w:r w:rsidR="00E72D9E">
              <w:rPr>
                <w:bCs/>
                <w:sz w:val="20"/>
                <w:szCs w:val="20"/>
              </w:rPr>
              <w:t xml:space="preserve"> </w:t>
            </w:r>
          </w:p>
          <w:p w14:paraId="381684BA" w14:textId="0F1F6461" w:rsidR="00BA18EB" w:rsidRPr="008A7F06" w:rsidRDefault="00BA18EB" w:rsidP="00A754F0">
            <w:pPr>
              <w:rPr>
                <w:bCs/>
                <w:color w:val="FF0000"/>
                <w:sz w:val="20"/>
                <w:szCs w:val="20"/>
              </w:rPr>
            </w:pPr>
          </w:p>
          <w:p w14:paraId="0E76CBB5" w14:textId="07F40954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0EA3F45B" w14:textId="487EFDC5" w:rsidR="00BF60F0" w:rsidRPr="00654D06" w:rsidRDefault="00BF60F0" w:rsidP="00A754F0">
            <w:pPr>
              <w:rPr>
                <w:bCs/>
                <w:sz w:val="20"/>
                <w:szCs w:val="20"/>
              </w:rPr>
            </w:pPr>
            <w:r w:rsidRPr="00BF60F0">
              <w:rPr>
                <w:bCs/>
                <w:sz w:val="20"/>
                <w:szCs w:val="20"/>
              </w:rPr>
              <w:t>Overholder taushetsplikten</w:t>
            </w:r>
            <w:r w:rsidR="006F08A3" w:rsidRPr="005A0351">
              <w:rPr>
                <w:color w:val="FF0000"/>
                <w:sz w:val="20"/>
                <w:szCs w:val="20"/>
              </w:rPr>
              <w:t xml:space="preserve"> </w:t>
            </w:r>
          </w:p>
          <w:p w14:paraId="4CD218BF" w14:textId="330C2863" w:rsidR="00BF60F0" w:rsidRDefault="00BF60F0" w:rsidP="00A754F0">
            <w:pPr>
              <w:rPr>
                <w:sz w:val="20"/>
                <w:szCs w:val="20"/>
              </w:rPr>
            </w:pPr>
          </w:p>
          <w:p w14:paraId="74761F00" w14:textId="18DE4300" w:rsidR="00BF60F0" w:rsidRDefault="00084101" w:rsidP="00A75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gjøre rede for gjeldende HMS og hygiene prosedyrer, korrekt bruk personlig smittevernutstyr og renhold av utstyr.</w:t>
            </w:r>
            <w:r>
              <w:rPr>
                <w:sz w:val="20"/>
                <w:szCs w:val="20"/>
              </w:rPr>
              <w:br/>
              <w:t>Gjennomfører basale smittevernrutiner.</w:t>
            </w:r>
          </w:p>
          <w:p w14:paraId="14EDC230" w14:textId="003F7193" w:rsidR="00732B1B" w:rsidRDefault="00732B1B" w:rsidP="00A754F0">
            <w:pPr>
              <w:rPr>
                <w:b/>
                <w:bCs/>
                <w:sz w:val="20"/>
                <w:szCs w:val="20"/>
              </w:rPr>
            </w:pPr>
          </w:p>
          <w:p w14:paraId="1CF4C87B" w14:textId="0B519248" w:rsidR="00732B1B" w:rsidRDefault="00D902BD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Kommuniserer</w:t>
            </w:r>
            <w:r w:rsidR="00084101">
              <w:rPr>
                <w:bCs/>
                <w:sz w:val="20"/>
                <w:szCs w:val="20"/>
              </w:rPr>
              <w:t xml:space="preserve"> og </w:t>
            </w:r>
            <w:r>
              <w:rPr>
                <w:bCs/>
                <w:sz w:val="20"/>
                <w:szCs w:val="20"/>
              </w:rPr>
              <w:t>kan gjøre seg forstått av</w:t>
            </w:r>
            <w:r w:rsidR="00732B1B" w:rsidRPr="00BF60F0">
              <w:rPr>
                <w:bCs/>
                <w:sz w:val="20"/>
                <w:szCs w:val="20"/>
              </w:rPr>
              <w:t xml:space="preserve"> pasienter, </w:t>
            </w:r>
            <w:r w:rsidR="00BF60F0" w:rsidRPr="00BF60F0">
              <w:rPr>
                <w:bCs/>
                <w:sz w:val="20"/>
                <w:szCs w:val="20"/>
              </w:rPr>
              <w:t>brukere, pårørende</w:t>
            </w:r>
            <w:r w:rsidR="009E6790">
              <w:rPr>
                <w:bCs/>
                <w:sz w:val="20"/>
                <w:szCs w:val="20"/>
              </w:rPr>
              <w:t>,</w:t>
            </w:r>
            <w:r w:rsidR="00732B1B" w:rsidRPr="00BF60F0">
              <w:rPr>
                <w:bCs/>
                <w:sz w:val="20"/>
                <w:szCs w:val="20"/>
              </w:rPr>
              <w:t xml:space="preserve"> samarbeidspartnere</w:t>
            </w:r>
            <w:r w:rsidR="009E6790">
              <w:rPr>
                <w:bCs/>
                <w:sz w:val="20"/>
                <w:szCs w:val="20"/>
              </w:rPr>
              <w:t xml:space="preserve"> og andre yrkesgrupper.</w:t>
            </w:r>
            <w:r w:rsidR="00732B1B" w:rsidRPr="00BF60F0">
              <w:rPr>
                <w:bCs/>
                <w:sz w:val="20"/>
                <w:szCs w:val="20"/>
              </w:rPr>
              <w:br/>
              <w:t>Bruk av riktig og fornuftig</w:t>
            </w:r>
            <w:r w:rsidR="00084101">
              <w:rPr>
                <w:bCs/>
                <w:sz w:val="20"/>
                <w:szCs w:val="20"/>
              </w:rPr>
              <w:t>e</w:t>
            </w:r>
            <w:r w:rsidR="00732B1B" w:rsidRPr="00BF60F0">
              <w:rPr>
                <w:bCs/>
                <w:sz w:val="20"/>
                <w:szCs w:val="20"/>
              </w:rPr>
              <w:t xml:space="preserve"> kommunikasjonskanaler og hjelpemidler.</w:t>
            </w:r>
          </w:p>
          <w:p w14:paraId="182F48EF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DD6E94A" w14:textId="71AC561B" w:rsidR="00BA18EB" w:rsidRDefault="00D902BD" w:rsidP="00A754F0">
            <w:pPr>
              <w:rPr>
                <w:bCs/>
                <w:sz w:val="20"/>
                <w:szCs w:val="20"/>
              </w:rPr>
            </w:pPr>
            <w:r w:rsidRPr="00D902BD">
              <w:rPr>
                <w:bCs/>
                <w:sz w:val="20"/>
                <w:szCs w:val="20"/>
              </w:rPr>
              <w:t>Evne til å identifisere behov og mulige endringer hos pasienter og brukere</w:t>
            </w:r>
            <w:r>
              <w:rPr>
                <w:bCs/>
                <w:sz w:val="20"/>
                <w:szCs w:val="20"/>
              </w:rPr>
              <w:t>.</w:t>
            </w:r>
          </w:p>
          <w:p w14:paraId="7B702E6F" w14:textId="19B2566E" w:rsidR="00BE2214" w:rsidRDefault="00BE2214" w:rsidP="00A754F0">
            <w:pPr>
              <w:rPr>
                <w:bCs/>
                <w:sz w:val="20"/>
                <w:szCs w:val="20"/>
              </w:rPr>
            </w:pPr>
          </w:p>
          <w:p w14:paraId="69AA8869" w14:textId="4E4004CD" w:rsidR="00BE2214" w:rsidRDefault="00BE2214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Viser kunnskap om retningslinjer og prosedyrer som gjelder ved transport, oppbevaring og håndtering av døde personer.</w:t>
            </w:r>
          </w:p>
          <w:p w14:paraId="2C2C3E18" w14:textId="77777777" w:rsidR="00AE1CD1" w:rsidRPr="00615A73" w:rsidRDefault="00AE1CD1" w:rsidP="00A754F0">
            <w:pPr>
              <w:rPr>
                <w:bCs/>
                <w:color w:val="92D050"/>
                <w:sz w:val="20"/>
                <w:szCs w:val="20"/>
              </w:rPr>
            </w:pPr>
          </w:p>
          <w:p w14:paraId="3A0C7F76" w14:textId="7E70103F" w:rsidR="00AA0B34" w:rsidRDefault="009E6790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Følger prosedyrer og instrukser ved håndtering og distribusjon av legemidler, blodprodukter og prøver.</w:t>
            </w:r>
          </w:p>
          <w:p w14:paraId="4403BC19" w14:textId="689A660D" w:rsidR="003D04E7" w:rsidRDefault="003D04E7" w:rsidP="00A754F0">
            <w:pPr>
              <w:rPr>
                <w:bCs/>
                <w:sz w:val="20"/>
                <w:szCs w:val="20"/>
              </w:rPr>
            </w:pPr>
          </w:p>
          <w:p w14:paraId="0649EEB9" w14:textId="5D57D532" w:rsidR="00922093" w:rsidRDefault="00922093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Følge og ta i bruk eventuelle hjelpemidler for å kunne opprettholde ergonomiske retningslinjer i yrkesutøvelsen.</w:t>
            </w:r>
          </w:p>
          <w:p w14:paraId="13E58E8D" w14:textId="77777777" w:rsidR="00922093" w:rsidRDefault="00922093" w:rsidP="00A754F0">
            <w:pPr>
              <w:rPr>
                <w:bCs/>
                <w:sz w:val="20"/>
                <w:szCs w:val="20"/>
              </w:rPr>
            </w:pPr>
          </w:p>
          <w:p w14:paraId="5ED83CC8" w14:textId="36F12FCA" w:rsidR="003D04E7" w:rsidRDefault="003D04E7" w:rsidP="003D04E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God kunnskap i bruk av digitalt verktøy og programvare for kommunikasjon og rapportering,</w:t>
            </w:r>
            <w:r>
              <w:rPr>
                <w:sz w:val="20"/>
                <w:szCs w:val="20"/>
              </w:rPr>
              <w:t xml:space="preserve"> b</w:t>
            </w:r>
            <w:r w:rsidRPr="009E6790">
              <w:rPr>
                <w:sz w:val="20"/>
                <w:szCs w:val="20"/>
              </w:rPr>
              <w:t>ruk</w:t>
            </w:r>
            <w:r>
              <w:rPr>
                <w:sz w:val="20"/>
                <w:szCs w:val="20"/>
              </w:rPr>
              <w:t xml:space="preserve"> av</w:t>
            </w:r>
            <w:r w:rsidRPr="009E6790">
              <w:rPr>
                <w:sz w:val="20"/>
                <w:szCs w:val="20"/>
              </w:rPr>
              <w:t xml:space="preserve"> moderne digitalt og analogt utstyr for kommunikasjon og navigasjon</w:t>
            </w:r>
            <w:r>
              <w:rPr>
                <w:sz w:val="20"/>
                <w:szCs w:val="20"/>
              </w:rPr>
              <w:t xml:space="preserve"> og logistikk.</w:t>
            </w:r>
          </w:p>
          <w:p w14:paraId="51F87C27" w14:textId="44BFD72F" w:rsidR="001752E0" w:rsidRDefault="001752E0" w:rsidP="00A754F0">
            <w:pPr>
              <w:rPr>
                <w:bCs/>
                <w:sz w:val="20"/>
                <w:szCs w:val="20"/>
              </w:rPr>
            </w:pPr>
          </w:p>
          <w:p w14:paraId="45FA28EB" w14:textId="00C1384E" w:rsidR="00BA18EB" w:rsidRDefault="001752E0" w:rsidP="00A754F0">
            <w:pPr>
              <w:rPr>
                <w:bCs/>
                <w:sz w:val="20"/>
                <w:szCs w:val="20"/>
              </w:rPr>
            </w:pPr>
            <w:r w:rsidRPr="001752E0">
              <w:rPr>
                <w:bCs/>
                <w:sz w:val="20"/>
                <w:szCs w:val="20"/>
              </w:rPr>
              <w:t>God planlegging og gjennomføringsdel, kunne begrunne valg</w:t>
            </w:r>
            <w:r>
              <w:rPr>
                <w:bCs/>
                <w:sz w:val="20"/>
                <w:szCs w:val="20"/>
              </w:rPr>
              <w:t>.</w:t>
            </w:r>
          </w:p>
          <w:p w14:paraId="0F99B6DF" w14:textId="170934C6" w:rsidR="00666E5B" w:rsidRDefault="00666E5B" w:rsidP="00A754F0">
            <w:pPr>
              <w:rPr>
                <w:bCs/>
                <w:sz w:val="20"/>
                <w:szCs w:val="20"/>
              </w:rPr>
            </w:pPr>
          </w:p>
          <w:p w14:paraId="573A51E7" w14:textId="388BB20E" w:rsidR="00666E5B" w:rsidRDefault="00666E5B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Viser evne til evaluering av eget arbeid.</w:t>
            </w:r>
          </w:p>
          <w:p w14:paraId="49694D9D" w14:textId="77777777" w:rsidR="00654D06" w:rsidRDefault="00654D06" w:rsidP="00654D06">
            <w:pPr>
              <w:rPr>
                <w:bCs/>
                <w:sz w:val="20"/>
                <w:szCs w:val="20"/>
              </w:rPr>
            </w:pPr>
          </w:p>
          <w:p w14:paraId="4AFCB0FC" w14:textId="308C1971" w:rsidR="00666E5B" w:rsidRDefault="00666E5B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Evner og vurdere tidsbruk, HMS og hygiene.</w:t>
            </w:r>
          </w:p>
          <w:p w14:paraId="0ADFD154" w14:textId="77777777" w:rsidR="001752E0" w:rsidRDefault="001752E0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6D289B8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3C6395DB" w14:textId="77777777" w:rsidR="00BF60F0" w:rsidRDefault="00BF60F0" w:rsidP="00BF60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Brudd på taushetsplikt</w:t>
            </w:r>
          </w:p>
          <w:p w14:paraId="460898BF" w14:textId="56B4E855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0207DF6E" w14:textId="77777777" w:rsidR="00403EB5" w:rsidRDefault="00403EB5" w:rsidP="00A754F0">
            <w:pPr>
              <w:rPr>
                <w:bCs/>
                <w:sz w:val="20"/>
                <w:szCs w:val="20"/>
              </w:rPr>
            </w:pPr>
            <w:r w:rsidRPr="00403EB5">
              <w:rPr>
                <w:bCs/>
                <w:sz w:val="20"/>
                <w:szCs w:val="20"/>
              </w:rPr>
              <w:t>Ingen kjennskap/kan ikke komp</w:t>
            </w:r>
            <w:r>
              <w:rPr>
                <w:bCs/>
                <w:sz w:val="20"/>
                <w:szCs w:val="20"/>
              </w:rPr>
              <w:t>et</w:t>
            </w:r>
            <w:r w:rsidRPr="00403EB5">
              <w:rPr>
                <w:bCs/>
                <w:sz w:val="20"/>
                <w:szCs w:val="20"/>
              </w:rPr>
              <w:t>ansemål og prosedyrer.</w:t>
            </w:r>
          </w:p>
          <w:p w14:paraId="146E4E40" w14:textId="77777777" w:rsidR="00403EB5" w:rsidRDefault="00403EB5" w:rsidP="00A754F0">
            <w:pPr>
              <w:rPr>
                <w:bCs/>
                <w:sz w:val="20"/>
                <w:szCs w:val="20"/>
              </w:rPr>
            </w:pPr>
          </w:p>
          <w:p w14:paraId="083C1876" w14:textId="37B4A4AE" w:rsidR="00403EB5" w:rsidRPr="00403EB5" w:rsidRDefault="00403EB5" w:rsidP="00A754F0">
            <w:pPr>
              <w:rPr>
                <w:bCs/>
                <w:sz w:val="20"/>
                <w:szCs w:val="20"/>
              </w:rPr>
            </w:pPr>
            <w:r w:rsidRPr="00403EB5">
              <w:rPr>
                <w:bCs/>
                <w:sz w:val="20"/>
                <w:szCs w:val="20"/>
              </w:rPr>
              <w:lastRenderedPageBreak/>
              <w:t>Brudd på HMS, hygiene prosedyrer</w:t>
            </w:r>
            <w:r w:rsidR="00084101">
              <w:rPr>
                <w:bCs/>
                <w:sz w:val="20"/>
                <w:szCs w:val="20"/>
              </w:rPr>
              <w:t>, feil/manglende bruk av smittevernutstyr, manglende praksis på gjennomføring av basale smittevernrutiner</w:t>
            </w:r>
          </w:p>
          <w:p w14:paraId="76CDAFBA" w14:textId="77777777" w:rsidR="00403EB5" w:rsidRDefault="00403EB5" w:rsidP="00A754F0">
            <w:pPr>
              <w:rPr>
                <w:bCs/>
                <w:sz w:val="20"/>
                <w:szCs w:val="20"/>
              </w:rPr>
            </w:pPr>
          </w:p>
          <w:p w14:paraId="17D0523B" w14:textId="77777777" w:rsidR="00732B1B" w:rsidRDefault="00403EB5" w:rsidP="00732B1B">
            <w:pPr>
              <w:rPr>
                <w:bCs/>
                <w:sz w:val="20"/>
                <w:szCs w:val="20"/>
              </w:rPr>
            </w:pPr>
            <w:r w:rsidRPr="00403EB5">
              <w:rPr>
                <w:bCs/>
                <w:sz w:val="20"/>
                <w:szCs w:val="20"/>
              </w:rPr>
              <w:t>Manglende evne til å kommunisere med pasienter, brukere og pårørende.</w:t>
            </w:r>
            <w:r w:rsidR="00732B1B">
              <w:rPr>
                <w:bCs/>
                <w:sz w:val="20"/>
                <w:szCs w:val="20"/>
              </w:rPr>
              <w:t xml:space="preserve"> </w:t>
            </w:r>
          </w:p>
          <w:p w14:paraId="7F7C692A" w14:textId="77777777" w:rsidR="009E6790" w:rsidRDefault="009E6790" w:rsidP="009E6790">
            <w:pPr>
              <w:rPr>
                <w:bCs/>
                <w:sz w:val="20"/>
                <w:szCs w:val="20"/>
              </w:rPr>
            </w:pPr>
            <w:r w:rsidRPr="00403EB5">
              <w:rPr>
                <w:bCs/>
                <w:sz w:val="20"/>
                <w:szCs w:val="20"/>
              </w:rPr>
              <w:t xml:space="preserve">Manglende evne til å kommunisere og samarbeide med andre samarbeidspartnere og yrkesgrupper. </w:t>
            </w:r>
          </w:p>
          <w:p w14:paraId="55C0D077" w14:textId="77777777" w:rsidR="00732B1B" w:rsidRDefault="00732B1B" w:rsidP="00732B1B">
            <w:pPr>
              <w:rPr>
                <w:bCs/>
                <w:sz w:val="20"/>
                <w:szCs w:val="20"/>
              </w:rPr>
            </w:pPr>
          </w:p>
          <w:p w14:paraId="3CCC07E2" w14:textId="75D8701A" w:rsidR="00403EB5" w:rsidRDefault="00732B1B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Manglende evne til å identifisere behov og mulige endringer hos pasienter og brukere.</w:t>
            </w:r>
          </w:p>
          <w:p w14:paraId="7D93AD0B" w14:textId="25627576" w:rsidR="00403EB5" w:rsidRDefault="00403EB5" w:rsidP="00A754F0">
            <w:pPr>
              <w:rPr>
                <w:bCs/>
                <w:sz w:val="20"/>
                <w:szCs w:val="20"/>
              </w:rPr>
            </w:pPr>
          </w:p>
          <w:p w14:paraId="4D40EA16" w14:textId="17FE7700" w:rsidR="00403EB5" w:rsidRPr="00152458" w:rsidRDefault="00403EB5" w:rsidP="00A754F0">
            <w:pPr>
              <w:rPr>
                <w:bCs/>
                <w:sz w:val="20"/>
                <w:szCs w:val="20"/>
              </w:rPr>
            </w:pPr>
            <w:r w:rsidRPr="00152458">
              <w:rPr>
                <w:sz w:val="20"/>
                <w:szCs w:val="20"/>
              </w:rPr>
              <w:t>Ingen plan eller forberedelse</w:t>
            </w:r>
            <w:r w:rsidR="00E72D9E" w:rsidRPr="00152458">
              <w:rPr>
                <w:bCs/>
                <w:sz w:val="20"/>
                <w:szCs w:val="20"/>
              </w:rPr>
              <w:t xml:space="preserve">. </w:t>
            </w:r>
          </w:p>
          <w:p w14:paraId="3864AC1B" w14:textId="092B6579" w:rsidR="00403EB5" w:rsidRDefault="00403EB5" w:rsidP="00A754F0">
            <w:pPr>
              <w:rPr>
                <w:bCs/>
                <w:sz w:val="20"/>
                <w:szCs w:val="20"/>
              </w:rPr>
            </w:pPr>
          </w:p>
          <w:p w14:paraId="60E08861" w14:textId="4E7F9399" w:rsidR="00403EB5" w:rsidRDefault="00403EB5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Brudd på prosedyrer og instrukser </w:t>
            </w:r>
            <w:r w:rsidR="00732B1B">
              <w:rPr>
                <w:bCs/>
                <w:sz w:val="20"/>
                <w:szCs w:val="20"/>
              </w:rPr>
              <w:t>ved håndtering og distribusjon av legemidler, blodprodukter og prøver</w:t>
            </w:r>
          </w:p>
          <w:p w14:paraId="0F4E3DA3" w14:textId="479F3CA7" w:rsidR="00666E5B" w:rsidRDefault="00666E5B" w:rsidP="00A754F0">
            <w:pPr>
              <w:rPr>
                <w:bCs/>
                <w:sz w:val="20"/>
                <w:szCs w:val="20"/>
              </w:rPr>
            </w:pPr>
          </w:p>
          <w:p w14:paraId="42E6B37A" w14:textId="7A9FA692" w:rsidR="00666E5B" w:rsidRDefault="00666E5B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Manglende forståelse og kunnskap om bruk og håndtering av </w:t>
            </w:r>
            <w:r w:rsidR="003D04E7">
              <w:rPr>
                <w:bCs/>
                <w:sz w:val="20"/>
                <w:szCs w:val="20"/>
              </w:rPr>
              <w:t>transporttekniske innretninger. Manglende fokus på sikkerhet i og under transport.</w:t>
            </w:r>
          </w:p>
          <w:p w14:paraId="59C61B9C" w14:textId="201E1128" w:rsidR="00AA0B34" w:rsidRDefault="00AA0B34" w:rsidP="00A754F0">
            <w:pPr>
              <w:rPr>
                <w:bCs/>
                <w:sz w:val="20"/>
                <w:szCs w:val="20"/>
              </w:rPr>
            </w:pPr>
          </w:p>
          <w:p w14:paraId="3C84EB12" w14:textId="45146534" w:rsidR="00AA0B34" w:rsidRDefault="00AA0B34" w:rsidP="00A75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Ingen/svært liten evne og fokus på ergonomiske retningslinjer i yrkesutøvelsen.</w:t>
            </w:r>
          </w:p>
          <w:p w14:paraId="7D581103" w14:textId="3691A9A9" w:rsidR="003D04E7" w:rsidRDefault="003D04E7" w:rsidP="00A754F0">
            <w:pPr>
              <w:rPr>
                <w:bCs/>
                <w:sz w:val="20"/>
                <w:szCs w:val="20"/>
              </w:rPr>
            </w:pPr>
          </w:p>
          <w:p w14:paraId="0D267EC1" w14:textId="71B236CA" w:rsidR="003D04E7" w:rsidRDefault="003D04E7" w:rsidP="00A754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Mangelfull kunnskap i bruk av digitalt verktøy og programvare for kommunikasjon og rapportering,</w:t>
            </w:r>
            <w:r>
              <w:rPr>
                <w:sz w:val="20"/>
                <w:szCs w:val="20"/>
              </w:rPr>
              <w:t xml:space="preserve"> b</w:t>
            </w:r>
            <w:r w:rsidRPr="009E6790">
              <w:rPr>
                <w:sz w:val="20"/>
                <w:szCs w:val="20"/>
              </w:rPr>
              <w:t>ruk</w:t>
            </w:r>
            <w:r>
              <w:rPr>
                <w:sz w:val="20"/>
                <w:szCs w:val="20"/>
              </w:rPr>
              <w:t xml:space="preserve"> av</w:t>
            </w:r>
            <w:r w:rsidRPr="009E6790">
              <w:rPr>
                <w:sz w:val="20"/>
                <w:szCs w:val="20"/>
              </w:rPr>
              <w:t xml:space="preserve"> moderne digitalt og analogt utstyr for kommunikasjon og navigasjon</w:t>
            </w:r>
            <w:r>
              <w:rPr>
                <w:sz w:val="20"/>
                <w:szCs w:val="20"/>
              </w:rPr>
              <w:t xml:space="preserve"> og logistikk.</w:t>
            </w:r>
          </w:p>
          <w:p w14:paraId="40238C16" w14:textId="77777777" w:rsidR="001752E0" w:rsidRPr="001752E0" w:rsidRDefault="001752E0" w:rsidP="001752E0">
            <w:pPr>
              <w:rPr>
                <w:b/>
                <w:sz w:val="20"/>
                <w:szCs w:val="20"/>
              </w:rPr>
            </w:pPr>
          </w:p>
          <w:p w14:paraId="2EC20E1F" w14:textId="77777777" w:rsidR="001752E0" w:rsidRDefault="001752E0" w:rsidP="00175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Svært mangelfull planleggings- og gjennomføringsdel.</w:t>
            </w:r>
          </w:p>
          <w:p w14:paraId="65A484D7" w14:textId="77777777" w:rsidR="001752E0" w:rsidRDefault="001752E0" w:rsidP="001752E0">
            <w:pPr>
              <w:rPr>
                <w:sz w:val="20"/>
                <w:szCs w:val="20"/>
              </w:rPr>
            </w:pPr>
          </w:p>
          <w:p w14:paraId="7389142E" w14:textId="77777777" w:rsidR="001752E0" w:rsidRDefault="001752E0" w:rsidP="00175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Liten/ingen refleksjon over eget arbeid.</w:t>
            </w:r>
          </w:p>
          <w:p w14:paraId="67393F3F" w14:textId="1A3C4029" w:rsidR="001752E0" w:rsidRDefault="001752E0" w:rsidP="001752E0">
            <w:pPr>
              <w:rPr>
                <w:sz w:val="20"/>
                <w:szCs w:val="20"/>
              </w:rPr>
            </w:pPr>
          </w:p>
          <w:p w14:paraId="14762A6E" w14:textId="74DCE392" w:rsidR="001752E0" w:rsidRDefault="001752E0" w:rsidP="00175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Ikke levert refleksjonsnotat</w:t>
            </w:r>
          </w:p>
          <w:p w14:paraId="59135611" w14:textId="55D9B818" w:rsidR="00666E5B" w:rsidRDefault="00666E5B" w:rsidP="001752E0">
            <w:pPr>
              <w:rPr>
                <w:sz w:val="20"/>
                <w:szCs w:val="20"/>
              </w:rPr>
            </w:pPr>
          </w:p>
          <w:p w14:paraId="1C785C78" w14:textId="53A08194" w:rsidR="00666E5B" w:rsidRDefault="00666E5B" w:rsidP="00175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Manglende refleksjon over tidsbruk, HMS og hygiene.</w:t>
            </w:r>
          </w:p>
          <w:p w14:paraId="09088328" w14:textId="269C49D5" w:rsidR="001752E0" w:rsidRDefault="001752E0" w:rsidP="001752E0">
            <w:pPr>
              <w:rPr>
                <w:sz w:val="20"/>
                <w:szCs w:val="20"/>
              </w:rPr>
            </w:pPr>
          </w:p>
          <w:p w14:paraId="2790DD10" w14:textId="7B7D6FC6" w:rsidR="00BA18EB" w:rsidRPr="00E96414" w:rsidRDefault="00BA18EB" w:rsidP="00E96414">
            <w:pPr>
              <w:shd w:val="clear" w:color="auto" w:fill="FFFFFF" w:themeFill="background1"/>
              <w:rPr>
                <w:b/>
                <w:bCs/>
                <w:color w:val="FF0000"/>
                <w:sz w:val="20"/>
                <w:szCs w:val="20"/>
              </w:rPr>
            </w:pPr>
          </w:p>
          <w:p w14:paraId="1635EB47" w14:textId="2D8FCF72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01161B4A" w14:textId="48219550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B69F714" w14:textId="3B38977A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0517FBAA" w14:textId="041E6228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1CA85141" w14:textId="0041F15A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7CD4A8CA" w14:textId="055C35D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3D8A1C8C" w14:textId="7675FD79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278A0A43" w14:textId="75B87731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0C17E40" w14:textId="5A152302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77ECE1AF" w14:textId="559AEE3C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33B250C9" w14:textId="5AD1F274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34F3843" w14:textId="77777777" w:rsidR="00BA18EB" w:rsidRPr="00DF2C0C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4406D5D" w14:textId="4CC27DF8" w:rsidR="00603173" w:rsidRPr="005669DE" w:rsidRDefault="00603173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FE2D" w14:textId="77777777" w:rsidR="00DD41D8" w:rsidRDefault="00DD41D8" w:rsidP="00A74483">
      <w:r>
        <w:separator/>
      </w:r>
    </w:p>
  </w:endnote>
  <w:endnote w:type="continuationSeparator" w:id="0">
    <w:p w14:paraId="4285BDCD" w14:textId="77777777" w:rsidR="00DD41D8" w:rsidRDefault="00DD41D8" w:rsidP="00A74483">
      <w:r>
        <w:continuationSeparator/>
      </w:r>
    </w:p>
  </w:endnote>
  <w:endnote w:type="continuationNotice" w:id="1">
    <w:p w14:paraId="6D25F218" w14:textId="77777777" w:rsidR="00DD41D8" w:rsidRDefault="00DD4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75D5" w14:textId="77777777" w:rsidR="00DD41D8" w:rsidRDefault="00DD41D8" w:rsidP="00A74483">
      <w:r>
        <w:separator/>
      </w:r>
    </w:p>
  </w:footnote>
  <w:footnote w:type="continuationSeparator" w:id="0">
    <w:p w14:paraId="431FD9D1" w14:textId="77777777" w:rsidR="00DD41D8" w:rsidRDefault="00DD41D8" w:rsidP="00A74483">
      <w:r>
        <w:continuationSeparator/>
      </w:r>
    </w:p>
  </w:footnote>
  <w:footnote w:type="continuationNotice" w:id="1">
    <w:p w14:paraId="24F6C616" w14:textId="77777777" w:rsidR="00DD41D8" w:rsidRDefault="00DD4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84101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458"/>
    <w:rsid w:val="00152639"/>
    <w:rsid w:val="001577C7"/>
    <w:rsid w:val="00167BEA"/>
    <w:rsid w:val="001751C5"/>
    <w:rsid w:val="001752E0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51CD9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2E5E"/>
    <w:rsid w:val="002D56BB"/>
    <w:rsid w:val="002D7332"/>
    <w:rsid w:val="002D7751"/>
    <w:rsid w:val="002E0BFC"/>
    <w:rsid w:val="002E4F6F"/>
    <w:rsid w:val="002F2AFF"/>
    <w:rsid w:val="002F641B"/>
    <w:rsid w:val="00302817"/>
    <w:rsid w:val="00303235"/>
    <w:rsid w:val="003200FD"/>
    <w:rsid w:val="00322746"/>
    <w:rsid w:val="00322918"/>
    <w:rsid w:val="003263F6"/>
    <w:rsid w:val="003326FD"/>
    <w:rsid w:val="003342A8"/>
    <w:rsid w:val="0033781C"/>
    <w:rsid w:val="0034423A"/>
    <w:rsid w:val="003457BE"/>
    <w:rsid w:val="00353E3A"/>
    <w:rsid w:val="003552A2"/>
    <w:rsid w:val="00355EBE"/>
    <w:rsid w:val="00360BD3"/>
    <w:rsid w:val="003630FB"/>
    <w:rsid w:val="003643A9"/>
    <w:rsid w:val="00372F65"/>
    <w:rsid w:val="00376BF1"/>
    <w:rsid w:val="0038231E"/>
    <w:rsid w:val="00396B80"/>
    <w:rsid w:val="003A2CC4"/>
    <w:rsid w:val="003A3EBC"/>
    <w:rsid w:val="003A6638"/>
    <w:rsid w:val="003A6B43"/>
    <w:rsid w:val="003B29A7"/>
    <w:rsid w:val="003B4BF8"/>
    <w:rsid w:val="003B6989"/>
    <w:rsid w:val="003B7407"/>
    <w:rsid w:val="003D04E7"/>
    <w:rsid w:val="003D22FC"/>
    <w:rsid w:val="003D3042"/>
    <w:rsid w:val="003E0549"/>
    <w:rsid w:val="003E1B69"/>
    <w:rsid w:val="003E6311"/>
    <w:rsid w:val="003E6431"/>
    <w:rsid w:val="00403EB5"/>
    <w:rsid w:val="00410790"/>
    <w:rsid w:val="00413B11"/>
    <w:rsid w:val="0042620B"/>
    <w:rsid w:val="004266C6"/>
    <w:rsid w:val="00432338"/>
    <w:rsid w:val="00446787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4E3"/>
    <w:rsid w:val="00586B90"/>
    <w:rsid w:val="005932C4"/>
    <w:rsid w:val="005A0351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25B2"/>
    <w:rsid w:val="00613BBA"/>
    <w:rsid w:val="00615A73"/>
    <w:rsid w:val="00624412"/>
    <w:rsid w:val="00627E83"/>
    <w:rsid w:val="00631CB8"/>
    <w:rsid w:val="00634112"/>
    <w:rsid w:val="00637550"/>
    <w:rsid w:val="00652073"/>
    <w:rsid w:val="00654BC4"/>
    <w:rsid w:val="00654D06"/>
    <w:rsid w:val="00656A7B"/>
    <w:rsid w:val="00660D92"/>
    <w:rsid w:val="006628FB"/>
    <w:rsid w:val="00663071"/>
    <w:rsid w:val="00666E5B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A8E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E3EB5"/>
    <w:rsid w:val="006F08A3"/>
    <w:rsid w:val="006F0E26"/>
    <w:rsid w:val="006F52E4"/>
    <w:rsid w:val="006F5386"/>
    <w:rsid w:val="006F774D"/>
    <w:rsid w:val="00701418"/>
    <w:rsid w:val="007070F9"/>
    <w:rsid w:val="0071299B"/>
    <w:rsid w:val="00716168"/>
    <w:rsid w:val="00732B1B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6E0C"/>
    <w:rsid w:val="00787EDA"/>
    <w:rsid w:val="007926DE"/>
    <w:rsid w:val="007962A9"/>
    <w:rsid w:val="00796BF2"/>
    <w:rsid w:val="00797553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0766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29AF"/>
    <w:rsid w:val="00874D2A"/>
    <w:rsid w:val="00876D7B"/>
    <w:rsid w:val="00894F1C"/>
    <w:rsid w:val="00895421"/>
    <w:rsid w:val="008A62D3"/>
    <w:rsid w:val="008A7F06"/>
    <w:rsid w:val="008B75DA"/>
    <w:rsid w:val="008C36C4"/>
    <w:rsid w:val="008C56AB"/>
    <w:rsid w:val="008C5910"/>
    <w:rsid w:val="008D7540"/>
    <w:rsid w:val="008F02EE"/>
    <w:rsid w:val="008F5503"/>
    <w:rsid w:val="00905598"/>
    <w:rsid w:val="00907279"/>
    <w:rsid w:val="009144AA"/>
    <w:rsid w:val="0092180E"/>
    <w:rsid w:val="00922093"/>
    <w:rsid w:val="0092323F"/>
    <w:rsid w:val="00930F85"/>
    <w:rsid w:val="009322B9"/>
    <w:rsid w:val="009325C5"/>
    <w:rsid w:val="00933AE3"/>
    <w:rsid w:val="00936CF1"/>
    <w:rsid w:val="00941782"/>
    <w:rsid w:val="0094260F"/>
    <w:rsid w:val="00942AFF"/>
    <w:rsid w:val="00943C24"/>
    <w:rsid w:val="00945AD7"/>
    <w:rsid w:val="00947A9B"/>
    <w:rsid w:val="00951202"/>
    <w:rsid w:val="009563FC"/>
    <w:rsid w:val="009578DF"/>
    <w:rsid w:val="00957A73"/>
    <w:rsid w:val="00960A17"/>
    <w:rsid w:val="00967638"/>
    <w:rsid w:val="00967B2F"/>
    <w:rsid w:val="00971A80"/>
    <w:rsid w:val="00980A3C"/>
    <w:rsid w:val="00986E2F"/>
    <w:rsid w:val="00993B13"/>
    <w:rsid w:val="00994F7C"/>
    <w:rsid w:val="009A15CF"/>
    <w:rsid w:val="009A169A"/>
    <w:rsid w:val="009A1909"/>
    <w:rsid w:val="009A50A8"/>
    <w:rsid w:val="009B2A2E"/>
    <w:rsid w:val="009B312B"/>
    <w:rsid w:val="009B42F9"/>
    <w:rsid w:val="009D1D1E"/>
    <w:rsid w:val="009D4F6B"/>
    <w:rsid w:val="009E074F"/>
    <w:rsid w:val="009E0B37"/>
    <w:rsid w:val="009E3B01"/>
    <w:rsid w:val="009E6790"/>
    <w:rsid w:val="009F47A6"/>
    <w:rsid w:val="009F4F00"/>
    <w:rsid w:val="009F5E6B"/>
    <w:rsid w:val="009F6C5B"/>
    <w:rsid w:val="00A11BD8"/>
    <w:rsid w:val="00A12E0C"/>
    <w:rsid w:val="00A2287B"/>
    <w:rsid w:val="00A2347F"/>
    <w:rsid w:val="00A2474A"/>
    <w:rsid w:val="00A27F25"/>
    <w:rsid w:val="00A30DF1"/>
    <w:rsid w:val="00A31BA2"/>
    <w:rsid w:val="00A364FF"/>
    <w:rsid w:val="00A3755A"/>
    <w:rsid w:val="00A4248C"/>
    <w:rsid w:val="00A42BED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A0B34"/>
    <w:rsid w:val="00AB6E35"/>
    <w:rsid w:val="00AB70BB"/>
    <w:rsid w:val="00AB781B"/>
    <w:rsid w:val="00AC1BB2"/>
    <w:rsid w:val="00AC2BDD"/>
    <w:rsid w:val="00AC39EB"/>
    <w:rsid w:val="00AD0DC5"/>
    <w:rsid w:val="00AD3FBC"/>
    <w:rsid w:val="00AD6A43"/>
    <w:rsid w:val="00AE1CD1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F98"/>
    <w:rsid w:val="00B674DF"/>
    <w:rsid w:val="00B724BA"/>
    <w:rsid w:val="00B75F53"/>
    <w:rsid w:val="00B80373"/>
    <w:rsid w:val="00B96EE7"/>
    <w:rsid w:val="00B974A5"/>
    <w:rsid w:val="00BA18EB"/>
    <w:rsid w:val="00BE2214"/>
    <w:rsid w:val="00BE7FC4"/>
    <w:rsid w:val="00BF60F0"/>
    <w:rsid w:val="00C0056E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6748D"/>
    <w:rsid w:val="00D7076B"/>
    <w:rsid w:val="00D74AFF"/>
    <w:rsid w:val="00D753B6"/>
    <w:rsid w:val="00D80F72"/>
    <w:rsid w:val="00D902BD"/>
    <w:rsid w:val="00D939FE"/>
    <w:rsid w:val="00DA1744"/>
    <w:rsid w:val="00DA3155"/>
    <w:rsid w:val="00DA41FC"/>
    <w:rsid w:val="00DA68D0"/>
    <w:rsid w:val="00DB589C"/>
    <w:rsid w:val="00DB675D"/>
    <w:rsid w:val="00DD41D8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22281"/>
    <w:rsid w:val="00E442E5"/>
    <w:rsid w:val="00E50967"/>
    <w:rsid w:val="00E6243E"/>
    <w:rsid w:val="00E648FB"/>
    <w:rsid w:val="00E671C5"/>
    <w:rsid w:val="00E72D9E"/>
    <w:rsid w:val="00E773C5"/>
    <w:rsid w:val="00E83220"/>
    <w:rsid w:val="00E84BB6"/>
    <w:rsid w:val="00E91BFC"/>
    <w:rsid w:val="00E922E1"/>
    <w:rsid w:val="00E927C6"/>
    <w:rsid w:val="00E94111"/>
    <w:rsid w:val="00E95E11"/>
    <w:rsid w:val="00E96414"/>
    <w:rsid w:val="00EA292D"/>
    <w:rsid w:val="00EA2F7C"/>
    <w:rsid w:val="00EB407D"/>
    <w:rsid w:val="00EB58E3"/>
    <w:rsid w:val="00EC08BE"/>
    <w:rsid w:val="00EC21BD"/>
    <w:rsid w:val="00EC4217"/>
    <w:rsid w:val="00EC505E"/>
    <w:rsid w:val="00EC5A7C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2ED3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11B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11BD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11BD8"/>
    <w:rPr>
      <w:rFonts w:ascii="FS Albert Pro" w:eastAsia="Times New Roman" w:hAnsi="FS Albert Pro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1B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1BD8"/>
    <w:rPr>
      <w:rFonts w:ascii="FS Albert Pro" w:eastAsia="Times New Roman" w:hAnsi="FS Albert Pro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226F4F"/>
    <w:rsid w:val="00305CA9"/>
    <w:rsid w:val="0035690A"/>
    <w:rsid w:val="003B1F77"/>
    <w:rsid w:val="003B5A53"/>
    <w:rsid w:val="00535FEE"/>
    <w:rsid w:val="00562DAA"/>
    <w:rsid w:val="005A35CC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A14D0D842664FBC82A18130429A48" ma:contentTypeVersion="12" ma:contentTypeDescription="Create a new document." ma:contentTypeScope="" ma:versionID="a5bf9bf7197dd47da237d26f0ad9c946">
  <xsd:schema xmlns:xsd="http://www.w3.org/2001/XMLSchema" xmlns:xs="http://www.w3.org/2001/XMLSchema" xmlns:p="http://schemas.microsoft.com/office/2006/metadata/properties" xmlns:ns3="7852df81-4876-4bec-a483-21029a6000ec" targetNamespace="http://schemas.microsoft.com/office/2006/metadata/properties" ma:root="true" ma:fieldsID="eb909422cdb4e0ec203c4ea487d2015d" ns3:_="">
    <xsd:import namespace="7852df81-4876-4bec-a483-21029a600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df81-4876-4bec-a483-21029a60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852df81-4876-4bec-a483-21029a6000ec" xsi:nil="true"/>
    <MigrationWizIdSecurityGroups xmlns="7852df81-4876-4bec-a483-21029a6000ec" xsi:nil="true"/>
    <MigrationWizIdPermissionLevels xmlns="7852df81-4876-4bec-a483-21029a6000ec" xsi:nil="true"/>
    <MigrationWizIdPermissions xmlns="7852df81-4876-4bec-a483-21029a6000ec" xsi:nil="true"/>
    <MigrationWizIdDocumentLibraryPermissions xmlns="7852df81-4876-4bec-a483-21029a6000ec" xsi:nil="true"/>
  </documentManagement>
</p:properties>
</file>

<file path=customXml/itemProps1.xml><?xml version="1.0" encoding="utf-8"?>
<ds:datastoreItem xmlns:ds="http://schemas.openxmlformats.org/officeDocument/2006/customXml" ds:itemID="{E8A947D0-C669-4C68-82A0-1949498B2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df81-4876-4bec-a483-21029a600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D7ADA-7DD0-400D-A6C6-5BD1663019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852df81-4876-4bec-a483-21029a6000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1553</Words>
  <Characters>8235</Characters>
  <Application>Microsoft Office Word</Application>
  <DocSecurity>4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Portørfaget</dc:subject>
  <dc:creator>Pedersen, Gunhild</dc:creator>
  <cp:keywords/>
  <cp:lastModifiedBy>Maria Heidi Solvang</cp:lastModifiedBy>
  <cp:revision>2</cp:revision>
  <cp:lastPrinted>2020-05-27T13:30:00Z</cp:lastPrinted>
  <dcterms:created xsi:type="dcterms:W3CDTF">2022-09-26T12:28:00Z</dcterms:created>
  <dcterms:modified xsi:type="dcterms:W3CDTF">2022-09-26T12:28:00Z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0x0101007E1A14D0D842664FBC82A18130429A48</vt:lpwstr>
  </property>
</Properties>
</file>